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CB6856" w:rsidRDefault="00927D51" w:rsidP="00927D51">
      <w:pPr>
        <w:pStyle w:val="paragrafesrasas2lygis"/>
        <w:numPr>
          <w:ilvl w:val="0"/>
          <w:numId w:val="22"/>
        </w:numPr>
        <w:rPr>
          <w:rFonts w:ascii="Verdana" w:hAnsi="Verdana" w:cstheme="minorHAnsi"/>
          <w:sz w:val="20"/>
          <w:szCs w:val="20"/>
        </w:rPr>
      </w:pPr>
      <w:r w:rsidRPr="00CB6856">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CB6856" w:rsidRDefault="00927D51" w:rsidP="00927D51">
      <w:pPr>
        <w:pStyle w:val="paragrafesrasas2lygis"/>
        <w:numPr>
          <w:ilvl w:val="0"/>
          <w:numId w:val="22"/>
        </w:numPr>
        <w:rPr>
          <w:rFonts w:ascii="Verdana" w:hAnsi="Verdana" w:cstheme="minorHAnsi"/>
          <w:sz w:val="20"/>
          <w:szCs w:val="20"/>
        </w:rPr>
      </w:pPr>
      <w:r w:rsidRPr="00CB6856">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CB6856">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CB6856">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221309D3"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6F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72A"/>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A2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78"/>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1C7"/>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85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92BDE52-1087-4DA4-A6EC-2E9F28F15E3F}"/>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2025-03-18T09:10:00Z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